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03" w:rsidRPr="00BC2003" w:rsidRDefault="00BC2003" w:rsidP="00BC2003">
      <w:pPr>
        <w:shd w:val="clear" w:color="auto" w:fill="FFFFFF"/>
        <w:spacing w:before="360" w:after="166" w:line="240" w:lineRule="auto"/>
        <w:textAlignment w:val="baseline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333333"/>
          <w:kern w:val="36"/>
          <w:sz w:val="28"/>
          <w:szCs w:val="28"/>
          <w:lang w:val="en-US"/>
        </w:rPr>
        <w:t>07</w:t>
      </w:r>
      <w:r w:rsidR="007045C8">
        <w:rPr>
          <w:rFonts w:ascii="Times New Roman" w:hAnsi="Times New Roman"/>
          <w:b/>
          <w:bCs/>
          <w:color w:val="333333"/>
          <w:kern w:val="36"/>
          <w:sz w:val="28"/>
          <w:szCs w:val="28"/>
          <w:lang w:val="en-US"/>
        </w:rPr>
        <w:t>.</w:t>
      </w:r>
      <w:r>
        <w:rPr>
          <w:rFonts w:ascii="Times New Roman" w:hAnsi="Times New Roman"/>
          <w:b/>
          <w:bCs/>
          <w:color w:val="333333"/>
          <w:kern w:val="36"/>
          <w:sz w:val="28"/>
          <w:szCs w:val="28"/>
          <w:lang w:val="en-US"/>
        </w:rPr>
        <w:t>03</w:t>
      </w:r>
      <w:r w:rsidR="007045C8">
        <w:rPr>
          <w:rFonts w:ascii="Times New Roman" w:hAnsi="Times New Roman"/>
          <w:b/>
          <w:bCs/>
          <w:color w:val="333333"/>
          <w:kern w:val="36"/>
          <w:sz w:val="28"/>
          <w:szCs w:val="28"/>
          <w:lang w:val="en-US"/>
        </w:rPr>
        <w:t>.</w:t>
      </w:r>
      <w:r>
        <w:rPr>
          <w:rFonts w:ascii="Times New Roman" w:hAnsi="Times New Roman"/>
          <w:b/>
          <w:bCs/>
          <w:color w:val="333333"/>
          <w:kern w:val="36"/>
          <w:sz w:val="28"/>
          <w:szCs w:val="28"/>
          <w:lang w:val="en-US"/>
        </w:rPr>
        <w:t>2018</w:t>
      </w:r>
    </w:p>
    <w:p w:rsidR="001F5D2D" w:rsidRPr="00D61778" w:rsidRDefault="001F5D2D" w:rsidP="001F5D2D">
      <w:pPr>
        <w:shd w:val="clear" w:color="auto" w:fill="FFFFFF"/>
        <w:spacing w:before="360" w:after="166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</w:rPr>
      </w:pPr>
      <w:r w:rsidRPr="00D61778">
        <w:rPr>
          <w:rFonts w:ascii="Times New Roman" w:hAnsi="Times New Roman"/>
          <w:b/>
          <w:bCs/>
          <w:color w:val="333333"/>
          <w:kern w:val="36"/>
          <w:sz w:val="28"/>
          <w:szCs w:val="28"/>
        </w:rPr>
        <w:t xml:space="preserve">Договір про виконання </w:t>
      </w:r>
      <w:proofErr w:type="spellStart"/>
      <w:r w:rsidRPr="00D61778">
        <w:rPr>
          <w:rFonts w:ascii="Times New Roman" w:hAnsi="Times New Roman"/>
          <w:b/>
          <w:bCs/>
          <w:color w:val="333333"/>
          <w:kern w:val="36"/>
          <w:sz w:val="28"/>
          <w:szCs w:val="28"/>
        </w:rPr>
        <w:t>обов'язку</w:t>
      </w:r>
      <w:proofErr w:type="spellEnd"/>
      <w:r w:rsidRPr="00D61778">
        <w:rPr>
          <w:rFonts w:ascii="Times New Roman" w:hAnsi="Times New Roman"/>
          <w:b/>
          <w:bCs/>
          <w:color w:val="333333"/>
          <w:kern w:val="36"/>
          <w:sz w:val="28"/>
          <w:szCs w:val="28"/>
        </w:rPr>
        <w:t xml:space="preserve"> на користь </w:t>
      </w:r>
      <w:proofErr w:type="spellStart"/>
      <w:r w:rsidRPr="00D61778">
        <w:rPr>
          <w:rFonts w:ascii="Times New Roman" w:hAnsi="Times New Roman"/>
          <w:b/>
          <w:bCs/>
          <w:color w:val="333333"/>
          <w:kern w:val="36"/>
          <w:sz w:val="28"/>
          <w:szCs w:val="28"/>
        </w:rPr>
        <w:t>третьої</w:t>
      </w:r>
      <w:proofErr w:type="spellEnd"/>
      <w:r w:rsidRPr="00D61778">
        <w:rPr>
          <w:rFonts w:ascii="Times New Roman" w:hAnsi="Times New Roman"/>
          <w:b/>
          <w:bCs/>
          <w:color w:val="333333"/>
          <w:kern w:val="36"/>
          <w:sz w:val="28"/>
          <w:szCs w:val="28"/>
        </w:rPr>
        <w:t xml:space="preserve"> особи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1F5D2D" w:rsidRPr="00451EA7" w:rsidTr="001F5D2D">
        <w:trPr>
          <w:trHeight w:val="315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38" w:type="dxa"/>
              <w:left w:w="277" w:type="dxa"/>
              <w:bottom w:w="138" w:type="dxa"/>
              <w:right w:w="277" w:type="dxa"/>
            </w:tcMar>
            <w:vAlign w:val="bottom"/>
            <w:hideMark/>
          </w:tcPr>
          <w:p w:rsidR="001F5D2D" w:rsidRPr="001F5D2D" w:rsidRDefault="001F5D2D" w:rsidP="001F5D2D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  <w:lang w:val="uk-UA"/>
              </w:rPr>
            </w:pPr>
          </w:p>
        </w:tc>
      </w:tr>
      <w:tr w:rsidR="001F5D2D" w:rsidRPr="00451EA7" w:rsidTr="001F5D2D"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38" w:type="dxa"/>
              <w:left w:w="277" w:type="dxa"/>
              <w:bottom w:w="138" w:type="dxa"/>
              <w:right w:w="277" w:type="dxa"/>
            </w:tcMar>
            <w:vAlign w:val="bottom"/>
            <w:hideMark/>
          </w:tcPr>
          <w:p w:rsidR="0017219F" w:rsidRPr="00E359B0" w:rsidRDefault="0017219F" w:rsidP="0017219F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м.__________________                         </w:t>
            </w:r>
            <w:r w:rsidR="00D71EC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               </w:t>
            </w:r>
            <w:r w:rsidR="00C8232F" w:rsidRPr="00E359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359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                     ___________</w:t>
            </w:r>
            <w:r w:rsidR="001F5D2D"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_______</w:t>
            </w:r>
            <w:r w:rsidR="00000928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р.</w:t>
            </w:r>
          </w:p>
          <w:p w:rsidR="0017219F" w:rsidRPr="00E359B0" w:rsidRDefault="0017219F" w:rsidP="0017219F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__________________</w:t>
            </w:r>
            <w:r w:rsidR="0017219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________________________</w:t>
            </w:r>
            <w:r w:rsidR="00C8232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______</w:t>
            </w:r>
            <w:r w:rsid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_______</w:t>
            </w:r>
            <w:r w:rsidRP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, (надалі і</w:t>
            </w:r>
            <w:r w:rsidR="00D71EC0" w:rsidRP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менується "Кредитор") в особі</w:t>
            </w:r>
            <w:r w:rsid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="0017219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</w:t>
            </w:r>
            <w:r w:rsidR="00C8232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____________________</w:t>
            </w:r>
            <w:r w:rsidR="0017219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______________________</w:t>
            </w:r>
            <w:r w:rsidR="00D71EC0" w:rsidRP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___________,</w:t>
            </w:r>
            <w:r w:rsid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що діє на підставі _____________________</w:t>
            </w:r>
            <w:r w:rsidR="0017219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___________</w:t>
            </w:r>
            <w:r w:rsidR="00C8232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</w:t>
            </w:r>
            <w:r w:rsidR="0017219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_____</w:t>
            </w:r>
            <w:r w:rsidRP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__, з однієї сторони,</w:t>
            </w:r>
            <w:r w:rsidR="00D71EC0" w:rsidRP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та</w:t>
            </w:r>
            <w:r w:rsid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______________________</w:t>
            </w:r>
            <w:r w:rsid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________________</w:t>
            </w:r>
            <w:r w:rsidR="00C8232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</w:t>
            </w:r>
            <w:r w:rsidR="0017219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</w:t>
            </w:r>
            <w:r w:rsidRP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_____</w:t>
            </w:r>
            <w:r w:rsidR="00C8232F" w:rsidRP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, (надалі іменується "Боржник")</w:t>
            </w:r>
            <w:r w:rsid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в особі</w:t>
            </w:r>
            <w:r w:rsidR="00C8232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</w:t>
            </w:r>
            <w:r w:rsidR="0017219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</w:t>
            </w:r>
            <w:r w:rsidR="00C8232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____________</w:t>
            </w:r>
            <w:r w:rsidR="0017219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_____________</w:t>
            </w:r>
            <w:r w:rsidR="00D71EC0" w:rsidRP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__________________,</w:t>
            </w:r>
            <w:r w:rsid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що діє на підставі ________________</w:t>
            </w:r>
            <w:r w:rsidR="0017219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__________________________</w:t>
            </w:r>
            <w:r w:rsidR="00C8232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____________</w:t>
            </w:r>
            <w:r w:rsidR="0017219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</w:t>
            </w:r>
            <w:r w:rsidR="00C8232F" w:rsidRP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_______, з іншої сторони,</w:t>
            </w:r>
            <w:r w:rsid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(в подальшому разом іменуються Сторони", а кожна окремо - "Сторона")</w:t>
            </w:r>
            <w:r w:rsidR="00C8232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на підставі ст. 636 Цивільного кодексу України уклали цей Договір </w:t>
            </w:r>
            <w:r w:rsidR="0017219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</w:t>
            </w:r>
            <w:r w:rsidR="0017219F" w:rsidRPr="00E359B0">
              <w:rPr>
                <w:rFonts w:ascii="Times New Roman" w:hAnsi="Times New Roman"/>
                <w:sz w:val="24"/>
                <w:szCs w:val="24"/>
                <w:lang w:val="uk-UA"/>
              </w:rPr>
              <w:t>____</w:t>
            </w:r>
            <w:r w:rsidR="00C8232F" w:rsidRPr="00E359B0">
              <w:rPr>
                <w:rFonts w:ascii="Times New Roman" w:hAnsi="Times New Roman"/>
                <w:sz w:val="24"/>
                <w:szCs w:val="24"/>
                <w:lang w:val="uk-UA"/>
              </w:rPr>
              <w:t>___________</w:t>
            </w:r>
            <w:r w:rsidR="0017219F" w:rsidRPr="00E359B0">
              <w:rPr>
                <w:rFonts w:ascii="Times New Roman" w:hAnsi="Times New Roman"/>
                <w:sz w:val="24"/>
                <w:szCs w:val="24"/>
                <w:lang w:val="uk-UA"/>
              </w:rPr>
              <w:t>______</w:t>
            </w:r>
            <w:r w:rsidRP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(на користь третьої особи) (надалі іменується "Договір") про наступне.</w:t>
            </w:r>
          </w:p>
          <w:p w:rsidR="0017219F" w:rsidRPr="00E359B0" w:rsidRDefault="0017219F" w:rsidP="0017219F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  <w:p w:rsidR="001F5D2D" w:rsidRPr="00E359B0" w:rsidRDefault="001F5D2D" w:rsidP="00C823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1. ЗАГАЛЬНІ ПОЛОЖЕННЯ</w:t>
            </w:r>
          </w:p>
          <w:p w:rsidR="001F5D2D" w:rsidRPr="00D71EC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1.1. В порядку та на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умовах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визначених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цим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Договором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Боржник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зобов'язується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виконати свій </w:t>
            </w:r>
            <w:proofErr w:type="spellStart"/>
            <w:r w:rsidR="0017219F"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обов'язок</w:t>
            </w:r>
            <w:proofErr w:type="spellEnd"/>
            <w:r w:rsidR="0017219F"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перед Кредитором щодо</w:t>
            </w:r>
            <w:r w:rsidR="0017219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_</w:t>
            </w: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__________________________</w:t>
            </w:r>
            <w:r w:rsidR="00C8232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______________________</w:t>
            </w:r>
            <w:r w:rsidR="00D71EC0">
              <w:rPr>
                <w:rFonts w:ascii="Times New Roman" w:hAnsi="Times New Roman"/>
                <w:color w:val="333333"/>
                <w:sz w:val="24"/>
                <w:szCs w:val="24"/>
              </w:rPr>
              <w:t>_________</w:t>
            </w:r>
            <w:r w:rsid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на користь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Третьої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особи,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якою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є </w:t>
            </w:r>
            <w:r w:rsidR="0017219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</w:t>
            </w: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___</w:t>
            </w:r>
            <w:r w:rsid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______________________</w:t>
            </w: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________________________.</w:t>
            </w:r>
          </w:p>
          <w:p w:rsidR="0017219F" w:rsidRPr="00D71EC0" w:rsidRDefault="0017219F" w:rsidP="0017219F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1F5D2D" w:rsidRPr="00E359B0" w:rsidRDefault="001F5D2D" w:rsidP="00C823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2. ПРАВА ТА ОБОВ'ЯЗКИ СТОРІН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2.1.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Боржник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зобов'язується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виконати свій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обов'язок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на користь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Третьої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особи до__________ р.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2.2. Місце виконання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обов'язку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Боржника</w:t>
            </w:r>
            <w:proofErr w:type="spellEnd"/>
            <w:r w:rsidR="00D71EC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___________________________________________.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2.3. Кредитор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зобов'язується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сплатити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Боржникові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грошові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кошти у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сумі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яка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дорівнює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ціні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договору, протягом __</w:t>
            </w:r>
            <w:r w:rsidR="0017219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</w:t>
            </w: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календарних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днів з дня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набрання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чинності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цим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Договором.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2.4.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Вимагати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від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Боржника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виконання його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обов'язку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цим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Договором має право як Третя особа, так і Кредитор.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2.5. Цей Договір не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створює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обов'язків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для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Третьої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особи.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2.6. У разі, якщо Третя особа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відмовиться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від свого права вимоги до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Боржника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Кредитор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вправі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сам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скористатися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цим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правом вимоги.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2.7. Протягом __</w:t>
            </w:r>
            <w:r w:rsidR="0017219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</w:t>
            </w: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календарних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днів з моменту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набрання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чинності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цим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Договором Кредитор зобов'язаний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письмово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повідомити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Третю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особу про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укладання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цього Договору та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ознайомити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її із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змістом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цього Договору та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суттю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обов'язку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що має бути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виконаний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Боржником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на користь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Третьої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особи.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2.8.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Боржник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зобов'язаний протягом __</w:t>
            </w:r>
            <w:r w:rsidR="0017219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___</w:t>
            </w: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календарних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днів із дня виконання свого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обов'язку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на користь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Третьої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особи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письмово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повідомити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Кредитора про виконання свого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обов’язку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із зазначенням наступних </w:t>
            </w:r>
            <w:proofErr w:type="gram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відомостей:_</w:t>
            </w:r>
            <w:proofErr w:type="gram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________________________________________________, а також з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додаванням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наступних документів:__________________________________________.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2.9. У випадку відмови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Третьої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особи від свого права вимоги до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Боржника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останній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зобов'язаний протягом ___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календарних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днів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письмово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повідомити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про це Кредитора.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2.10. З моменту отримання від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Боржника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повідомлення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яке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визначене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 п. 2.9 цього Договору, Кредитор протягом ____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календарних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днів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вправі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вимагати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від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Боржника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виконання його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обов'язку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цим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Договором на свою (Кредитора) користь.</w:t>
            </w:r>
          </w:p>
          <w:p w:rsidR="0017219F" w:rsidRPr="00E359B0" w:rsidRDefault="0017219F" w:rsidP="0017219F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  <w:p w:rsidR="001F5D2D" w:rsidRPr="00E359B0" w:rsidRDefault="001F5D2D" w:rsidP="00C823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3. ЦІНА ДОГОВОРУ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3.1. Сума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грошових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коштів, які за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цим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Договором Кредитор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зобов'язується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сплатити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Боржникові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за виконання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останнім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свого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обов'язку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на користь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Третьої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особи, становить ________</w:t>
            </w:r>
            <w:r w:rsidR="0017219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__</w:t>
            </w: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____ грн.</w:t>
            </w:r>
          </w:p>
          <w:p w:rsidR="0017219F" w:rsidRPr="00E359B0" w:rsidRDefault="0017219F" w:rsidP="0017219F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  <w:p w:rsidR="001F5D2D" w:rsidRPr="00E359B0" w:rsidRDefault="001F5D2D" w:rsidP="00C823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4. РОЗРАХУНКИ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4.1.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Розрахунки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цим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Договором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здійснюються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безготівковій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формі в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національній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валюті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України шляхом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перерахування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відповідних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коштів на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поточний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рахунок Сторони.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4.2.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Грошові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зобов'язання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визнаються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виконаними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 моменту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надходження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грошових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коштів на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поточний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рахунок Сторони.</w:t>
            </w:r>
          </w:p>
          <w:p w:rsidR="0017219F" w:rsidRPr="00E359B0" w:rsidRDefault="0017219F" w:rsidP="0017219F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  <w:p w:rsidR="001F5D2D" w:rsidRPr="00E359B0" w:rsidRDefault="001F5D2D" w:rsidP="00C823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5. ВИРІШЕННЯ СПОРІВ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5.1. Усі спори, що виникають з цього Договору або пов'язані із ним, вирішуються шляхом переговорів між Сторонами.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5.2. Якщо відповідний спір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неможливо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вирішити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шляхом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переговорів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він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вирішується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 судовому порядку за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встановленою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підвідомчістю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та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підсудністю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такого спору відповідно до чинного законодавства України.</w:t>
            </w:r>
          </w:p>
          <w:p w:rsidR="0017219F" w:rsidRPr="00E359B0" w:rsidRDefault="0017219F" w:rsidP="0017219F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  <w:p w:rsidR="001F5D2D" w:rsidRPr="00E359B0" w:rsidRDefault="001F5D2D" w:rsidP="00C823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6. ВІДПОВІДАЛЬНІСТЬ СТОРІН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6.1. У випадку порушення Договору, Сторона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несе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відповідальність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визначену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цим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Договором та (або)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чинним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законодавством України.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6.1.1.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Порушенням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Договору є його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невиконання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або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неналежне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виконання, тобто виконання з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порушенням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умов,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визначених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змістом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цього Договору.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6.1.2. Сторона не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несе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відповідальності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за порушення Договору, якщо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воно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сталося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не з її вини (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умислу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чи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необережності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).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6.1.3. Сторона вважається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невинуватою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і не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несе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відповідальності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за порушення Договору, якщо вона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доведе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що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вжила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всіх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залежних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від неї заходів щодо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належного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виконання цього Договору.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6.2. За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несвоєчасне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виконання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грошових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зобов'язань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цим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Договором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винна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Сторона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зобов'язана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сплатити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іншій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Стороні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пеню у розмірі _</w:t>
            </w:r>
            <w:r w:rsidR="0017219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</w:t>
            </w: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__ % від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несплаченої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суми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за кожен день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прострочення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6.3. За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прострочення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 наданні будь-якого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повідомлення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чи будь-яких документів за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цим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Договором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винна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Сторона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сплачує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іншій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Стороні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штраф у розмірі </w:t>
            </w:r>
            <w:r w:rsidR="0017219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(</w:t>
            </w: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_</w:t>
            </w:r>
            <w:r w:rsidR="0017219F"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____</w:t>
            </w: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_______) грн. __</w:t>
            </w:r>
            <w:r w:rsidR="0017219F"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_</w:t>
            </w: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коп.</w:t>
            </w:r>
          </w:p>
          <w:p w:rsidR="0017219F" w:rsidRPr="00E359B0" w:rsidRDefault="0017219F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  <w:p w:rsidR="001F5D2D" w:rsidRPr="00E359B0" w:rsidRDefault="001F5D2D" w:rsidP="00C823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7. СТРОК ДОГОВОРУ ТА ІНШІ УМОВИ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7.1. Цей Договір вважається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укладеним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і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набирає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чинності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 моменту його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підписання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Сторонами та його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скріплення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печатками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Сторін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7.2. Строк цього Договору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починає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свій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перебіг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 момент,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встановлений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 п. 7.1 цього Договору та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визначається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часом,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достатнім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для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належного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виконання цього Договору Сторонами.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7.3. Після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набрання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чинності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цим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Договором всі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попередні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переговори за ним,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листування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попередні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договори,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протоколи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наміри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та будь-які інші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усні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або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письмові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домовленості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Сторін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 питань, що так чи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інакше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стосуються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цього Договору,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втрачають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юридичну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силу, але можуть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братися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уваги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при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тлумаченні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умов цього Договору.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7.4. З моменту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надіслання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Третій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особі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повідомлення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визначеного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 п. 2.7 цього Договору, Кредитор та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Боржник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не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вправі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змінити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цей Договір або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припинити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його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дію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без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попередньої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письмової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згоди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на це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Третьої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особи.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7.5. Додаткові угоди та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додатки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до цього Договору є його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невід'ємними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частинами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і мають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юридичну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силу у разі, якщо вони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викладені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письмовій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формі,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підписані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Сторонами та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скріплені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їх печатками.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7.6.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Усі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правовідносини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що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виникають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 цього Договору або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пов'язані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із ним, у тому числі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пов'язані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із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дійсністю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укладенням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виконанням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зміною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та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припиненням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цього Договору,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тлумаченням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його умов,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визначенням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наслідків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недійсності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або порушення Договору,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регулюються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цим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Договором та відповідними нормами чинного законодавства України, а також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звичаями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ділового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обороту, які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застосовуються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до таких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правовідносин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на підставі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принципів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добросовісності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розумності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та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справедливості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:rsidR="001F5D2D" w:rsidRPr="00E359B0" w:rsidRDefault="001F5D2D" w:rsidP="00C823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7.7. Цей Договір складений при повному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розумінні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Сторонами його умов та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термінології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українською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мовою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трьох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автентичних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примірниках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які мають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однакову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юридичну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силу, - по одному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примірнику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для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кожної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із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Сторін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та один для </w:t>
            </w:r>
            <w:proofErr w:type="spellStart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Третьої</w:t>
            </w:r>
            <w:proofErr w:type="spellEnd"/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особи.</w:t>
            </w:r>
          </w:p>
          <w:p w:rsidR="0017219F" w:rsidRPr="00E359B0" w:rsidRDefault="0017219F" w:rsidP="0017219F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  <w:p w:rsidR="001F5D2D" w:rsidRPr="00E359B0" w:rsidRDefault="001F5D2D" w:rsidP="001721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</w:rPr>
              <w:t>МІСЦЕЗНАХОДЖЕННЯ ТА РЕКВІЗИТИ СТОРІН</w:t>
            </w:r>
          </w:p>
          <w:p w:rsidR="001F5D2D" w:rsidRPr="00E359B0" w:rsidRDefault="001F5D2D" w:rsidP="001F5D2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  <w:p w:rsidR="00C8232F" w:rsidRPr="001F5D2D" w:rsidRDefault="00C8232F" w:rsidP="00C8232F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val="uk-UA"/>
              </w:rPr>
            </w:pPr>
            <w:r w:rsidRPr="00E359B0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Кредитор:                                                      Боржник:                                     Третя сторона:</w:t>
            </w:r>
          </w:p>
        </w:tc>
      </w:tr>
    </w:tbl>
    <w:p w:rsidR="001F5D2D" w:rsidRPr="001F5D2D" w:rsidRDefault="001F5D2D" w:rsidP="001F5D2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1F5D2D" w:rsidRPr="001F5D2D" w:rsidSect="00CA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02779"/>
    <w:multiLevelType w:val="hybridMultilevel"/>
    <w:tmpl w:val="FE4C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58FB"/>
    <w:multiLevelType w:val="hybridMultilevel"/>
    <w:tmpl w:val="2E327C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6F"/>
    <w:rsid w:val="00000928"/>
    <w:rsid w:val="00102112"/>
    <w:rsid w:val="0017219F"/>
    <w:rsid w:val="001F5D2D"/>
    <w:rsid w:val="00214EB7"/>
    <w:rsid w:val="00243E7A"/>
    <w:rsid w:val="0044751A"/>
    <w:rsid w:val="00451EA7"/>
    <w:rsid w:val="005E30E5"/>
    <w:rsid w:val="007045C8"/>
    <w:rsid w:val="00A82EB2"/>
    <w:rsid w:val="00BC2003"/>
    <w:rsid w:val="00C260BD"/>
    <w:rsid w:val="00C80168"/>
    <w:rsid w:val="00C8232F"/>
    <w:rsid w:val="00C8616F"/>
    <w:rsid w:val="00CA140C"/>
    <w:rsid w:val="00D61778"/>
    <w:rsid w:val="00D71EC0"/>
    <w:rsid w:val="00E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7727A-6493-48FE-8834-EE5D16EF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0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8616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8616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861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C861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861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unhideWhenUsed/>
    <w:rsid w:val="00C861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616F"/>
    <w:pPr>
      <w:ind w:left="720"/>
      <w:contextualSpacing/>
    </w:pPr>
  </w:style>
  <w:style w:type="character" w:customStyle="1" w:styleId="rvts44">
    <w:name w:val="rvts44"/>
    <w:basedOn w:val="a0"/>
    <w:rsid w:val="00102112"/>
  </w:style>
  <w:style w:type="paragraph" w:styleId="HTML">
    <w:name w:val="HTML Preformatted"/>
    <w:basedOn w:val="a"/>
    <w:link w:val="HTML0"/>
    <w:uiPriority w:val="99"/>
    <w:unhideWhenUsed/>
    <w:rsid w:val="001021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0211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</dc:creator>
  <cp:keywords/>
  <cp:lastModifiedBy>Vika</cp:lastModifiedBy>
  <cp:revision>3</cp:revision>
  <dcterms:created xsi:type="dcterms:W3CDTF">2018-11-08T08:18:00Z</dcterms:created>
  <dcterms:modified xsi:type="dcterms:W3CDTF">2018-11-08T08:21:00Z</dcterms:modified>
</cp:coreProperties>
</file>