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AB" w:rsidRPr="002700AB" w:rsidRDefault="002700AB" w:rsidP="002700AB">
      <w:pPr>
        <w:pStyle w:val="a3"/>
        <w:shd w:val="clear" w:color="auto" w:fill="FFFFFF"/>
        <w:spacing w:beforeAutospacing="0" w:after="0" w:afterAutospacing="0"/>
        <w:rPr>
          <w:bCs/>
          <w:color w:val="000000"/>
        </w:rPr>
      </w:pPr>
      <w:r w:rsidRPr="002700AB">
        <w:rPr>
          <w:bCs/>
          <w:color w:val="000000"/>
        </w:rPr>
        <w:t>Зразок від 10.12.2020</w:t>
      </w:r>
      <w:bookmarkStart w:id="0" w:name="_GoBack"/>
      <w:bookmarkEnd w:id="0"/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b/>
          <w:bCs/>
          <w:color w:val="000000"/>
        </w:rPr>
        <w:t>Назва та місцезнаходження суду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t> 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b/>
          <w:bCs/>
          <w:color w:val="000000"/>
        </w:rPr>
        <w:t>Позивач :</w:t>
      </w:r>
      <w:r>
        <w:rPr>
          <w:color w:val="000000"/>
        </w:rPr>
        <w:t xml:space="preserve"> 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b/>
          <w:bCs/>
          <w:color w:val="000000"/>
        </w:rPr>
        <w:t>ПІБ позивача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>дата народження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 xml:space="preserve">адреса проживання: </w:t>
      </w:r>
      <w:r>
        <w:rPr>
          <w:color w:val="000000"/>
          <w:lang w:eastAsia="ru-RU"/>
        </w:rPr>
        <w:t xml:space="preserve">вул. ______, 1, смт Семенівка, 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  <w:lang w:eastAsia="ru-RU"/>
        </w:rPr>
        <w:t>Семенівського району Полтавської обл., 38200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>РНОКПП _____________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> </w:t>
      </w:r>
      <w:proofErr w:type="spellStart"/>
      <w:r>
        <w:rPr>
          <w:color w:val="000000"/>
        </w:rPr>
        <w:t>тел</w:t>
      </w:r>
      <w:proofErr w:type="spellEnd"/>
      <w:r>
        <w:rPr>
          <w:color w:val="000000"/>
        </w:rPr>
        <w:t xml:space="preserve">. </w:t>
      </w:r>
      <w:r>
        <w:rPr>
          <w:color w:val="000000"/>
          <w:lang w:eastAsia="ru-RU"/>
        </w:rPr>
        <w:t>+380 ___________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> 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 w:firstLine="9"/>
      </w:pPr>
      <w:r>
        <w:rPr>
          <w:b/>
          <w:bCs/>
          <w:color w:val="000000"/>
        </w:rPr>
        <w:t>Відповідач:      </w:t>
      </w:r>
      <w:r>
        <w:rPr>
          <w:rStyle w:val="apple-tab-span"/>
          <w:b/>
          <w:bCs/>
          <w:color w:val="000000"/>
        </w:rPr>
        <w:tab/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 w:firstLine="9"/>
      </w:pPr>
      <w:r>
        <w:rPr>
          <w:b/>
          <w:bCs/>
          <w:color w:val="000000"/>
        </w:rPr>
        <w:t xml:space="preserve">Семенівська селищна рада 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 w:firstLine="9"/>
      </w:pPr>
      <w:r>
        <w:rPr>
          <w:b/>
          <w:bCs/>
          <w:color w:val="000000"/>
        </w:rPr>
        <w:t xml:space="preserve">Семенівського району 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b/>
          <w:bCs/>
          <w:color w:val="000000"/>
        </w:rPr>
        <w:t>Полтавської області</w:t>
      </w:r>
      <w:r>
        <w:rPr>
          <w:color w:val="000000"/>
        </w:rPr>
        <w:t>,  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 xml:space="preserve">адреса: 38200, вул. </w:t>
      </w:r>
      <w:proofErr w:type="spellStart"/>
      <w:r>
        <w:rPr>
          <w:color w:val="000000"/>
        </w:rPr>
        <w:t>Назележності</w:t>
      </w:r>
      <w:proofErr w:type="spellEnd"/>
      <w:r>
        <w:rPr>
          <w:color w:val="000000"/>
        </w:rPr>
        <w:t>, 44а, смт. Семенівка Семенівський район,  Полтавська область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>код ЄДРПОУ ________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  <w:rPr>
          <w:color w:val="000000"/>
        </w:rPr>
      </w:pPr>
      <w:proofErr w:type="spellStart"/>
      <w:r>
        <w:rPr>
          <w:color w:val="000000"/>
        </w:rPr>
        <w:t>тел</w:t>
      </w:r>
      <w:proofErr w:type="spellEnd"/>
      <w:r>
        <w:rPr>
          <w:color w:val="000000"/>
        </w:rPr>
        <w:t>. (05341) _________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  <w:rPr>
          <w:color w:val="000000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адреса:  ________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  <w:rPr>
          <w:color w:val="000000"/>
        </w:rPr>
      </w:pP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>ціна позову — 000000 грн. 00 коп.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3544"/>
      </w:pPr>
      <w:r>
        <w:rPr>
          <w:color w:val="000000"/>
        </w:rPr>
        <w:t>судовий збір — 0000 грн. 00 коп.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509"/>
        <w:jc w:val="center"/>
      </w:pPr>
      <w:r>
        <w:t> 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509"/>
        <w:jc w:val="center"/>
      </w:pPr>
      <w:r>
        <w:rPr>
          <w:b/>
          <w:bCs/>
          <w:color w:val="000000"/>
          <w:sz w:val="32"/>
          <w:szCs w:val="32"/>
        </w:rPr>
        <w:t xml:space="preserve">П О З О В Н А   З А Я В А 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509"/>
        <w:jc w:val="center"/>
        <w:rPr>
          <w:b/>
        </w:rPr>
      </w:pPr>
      <w:r>
        <w:rPr>
          <w:b/>
          <w:color w:val="000000"/>
        </w:rPr>
        <w:t>про визнання права власності на житловий будинок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509"/>
        <w:jc w:val="center"/>
      </w:pPr>
      <w:r>
        <w:rPr>
          <w:b/>
          <w:color w:val="000000"/>
        </w:rPr>
        <w:t>в порядку спадкування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509"/>
        <w:jc w:val="center"/>
      </w:pPr>
    </w:p>
    <w:p w:rsidR="004C753F" w:rsidRPr="00567515" w:rsidRDefault="004C753F" w:rsidP="004C753F">
      <w:pPr>
        <w:pStyle w:val="a3"/>
        <w:spacing w:beforeLines="20" w:before="48" w:beforeAutospacing="0" w:afterLines="20" w:after="48" w:afterAutospacing="0"/>
        <w:ind w:firstLine="426"/>
        <w:jc w:val="both"/>
        <w:rPr>
          <w:sz w:val="26"/>
          <w:szCs w:val="26"/>
        </w:rPr>
      </w:pPr>
      <w:r w:rsidRPr="00567515">
        <w:rPr>
          <w:color w:val="000000"/>
          <w:sz w:val="26"/>
          <w:szCs w:val="26"/>
        </w:rPr>
        <w:t xml:space="preserve">________ року померла </w:t>
      </w:r>
      <w:r>
        <w:rPr>
          <w:color w:val="000000"/>
          <w:sz w:val="26"/>
          <w:szCs w:val="26"/>
        </w:rPr>
        <w:t xml:space="preserve">моя </w:t>
      </w:r>
      <w:r w:rsidRPr="00567515">
        <w:rPr>
          <w:color w:val="000000"/>
          <w:sz w:val="26"/>
          <w:szCs w:val="26"/>
        </w:rPr>
        <w:t xml:space="preserve">мати </w:t>
      </w:r>
      <w:r w:rsidRPr="00567515">
        <w:rPr>
          <w:i/>
          <w:color w:val="000000"/>
          <w:sz w:val="26"/>
          <w:szCs w:val="26"/>
        </w:rPr>
        <w:t>ПІБ померлої</w:t>
      </w:r>
      <w:r w:rsidRPr="00567515">
        <w:rPr>
          <w:color w:val="000000"/>
          <w:sz w:val="26"/>
          <w:szCs w:val="26"/>
        </w:rPr>
        <w:t xml:space="preserve">, яка проживала в смт. Семенівка Полтавської області (свідоцтво про смерть серії __ № ____ від_______).  </w:t>
      </w:r>
    </w:p>
    <w:p w:rsidR="004C753F" w:rsidRPr="00567515" w:rsidRDefault="004C753F" w:rsidP="004C753F">
      <w:pPr>
        <w:pStyle w:val="a3"/>
        <w:spacing w:beforeLines="20" w:before="48" w:beforeAutospacing="0" w:afterLines="20" w:after="48" w:afterAutospacing="0"/>
        <w:ind w:firstLine="426"/>
        <w:jc w:val="both"/>
        <w:rPr>
          <w:sz w:val="26"/>
          <w:szCs w:val="26"/>
        </w:rPr>
      </w:pPr>
      <w:r w:rsidRPr="00567515">
        <w:rPr>
          <w:color w:val="000000"/>
          <w:sz w:val="26"/>
          <w:szCs w:val="26"/>
        </w:rPr>
        <w:t xml:space="preserve">Той факт, що </w:t>
      </w:r>
      <w:r w:rsidRPr="00567515">
        <w:rPr>
          <w:i/>
          <w:color w:val="000000"/>
          <w:sz w:val="26"/>
          <w:szCs w:val="26"/>
        </w:rPr>
        <w:t>ПІБ померлої</w:t>
      </w:r>
      <w:r w:rsidRPr="00567515">
        <w:rPr>
          <w:color w:val="000000"/>
          <w:sz w:val="26"/>
          <w:szCs w:val="26"/>
        </w:rPr>
        <w:t xml:space="preserve"> була</w:t>
      </w:r>
      <w:r>
        <w:rPr>
          <w:color w:val="000000"/>
          <w:sz w:val="26"/>
          <w:szCs w:val="26"/>
        </w:rPr>
        <w:t xml:space="preserve"> моєю</w:t>
      </w:r>
      <w:r w:rsidRPr="00567515">
        <w:rPr>
          <w:color w:val="000000"/>
          <w:sz w:val="26"/>
          <w:szCs w:val="26"/>
        </w:rPr>
        <w:t xml:space="preserve"> матір'ю підтверджується свідоцтвом про народження серія ___ № ______ та свідоцтвом про </w:t>
      </w:r>
      <w:r>
        <w:rPr>
          <w:color w:val="000000"/>
          <w:sz w:val="26"/>
          <w:szCs w:val="26"/>
        </w:rPr>
        <w:t>розірвання</w:t>
      </w:r>
      <w:r w:rsidRPr="00567515">
        <w:rPr>
          <w:color w:val="000000"/>
          <w:sz w:val="26"/>
          <w:szCs w:val="26"/>
        </w:rPr>
        <w:t xml:space="preserve"> шлюбу (копії додаються). </w:t>
      </w:r>
      <w:r>
        <w:rPr>
          <w:color w:val="000000"/>
          <w:sz w:val="26"/>
          <w:szCs w:val="26"/>
        </w:rPr>
        <w:t xml:space="preserve"> 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</w:pPr>
      <w:r>
        <w:rPr>
          <w:color w:val="000000"/>
          <w:sz w:val="26"/>
          <w:szCs w:val="26"/>
        </w:rPr>
        <w:t xml:space="preserve">Після смерті </w:t>
      </w:r>
      <w:r w:rsidRPr="00567515">
        <w:rPr>
          <w:i/>
          <w:color w:val="000000"/>
          <w:sz w:val="26"/>
          <w:szCs w:val="26"/>
        </w:rPr>
        <w:t>ПІБ померлої</w:t>
      </w:r>
      <w:r w:rsidRPr="005675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залишилося спадкове майно, яке складається, у тому</w:t>
      </w:r>
      <w:r>
        <w:rPr>
          <w:color w:val="000000"/>
          <w:sz w:val="26"/>
          <w:szCs w:val="26"/>
        </w:rPr>
        <w:t xml:space="preserve"> числі, із житлового будинку №__</w:t>
      </w:r>
      <w:r>
        <w:rPr>
          <w:color w:val="000000"/>
          <w:sz w:val="26"/>
          <w:szCs w:val="26"/>
        </w:rPr>
        <w:t xml:space="preserve"> по </w:t>
      </w:r>
      <w:bookmarkStart w:id="1" w:name="__DdeLink__776_476491116"/>
      <w:proofErr w:type="spellStart"/>
      <w:r>
        <w:rPr>
          <w:color w:val="000000"/>
          <w:sz w:val="26"/>
          <w:szCs w:val="26"/>
        </w:rPr>
        <w:t>вул</w:t>
      </w:r>
      <w:proofErr w:type="spellEnd"/>
      <w:r>
        <w:rPr>
          <w:color w:val="000000"/>
          <w:sz w:val="26"/>
          <w:szCs w:val="26"/>
        </w:rPr>
        <w:t>______</w:t>
      </w:r>
      <w:r>
        <w:rPr>
          <w:color w:val="000000"/>
          <w:sz w:val="26"/>
          <w:szCs w:val="26"/>
        </w:rPr>
        <w:t xml:space="preserve"> в смт. Семенівка Семенівського району Полтавської області</w:t>
      </w:r>
      <w:bookmarkEnd w:id="1"/>
      <w:r>
        <w:rPr>
          <w:color w:val="000000"/>
          <w:sz w:val="26"/>
          <w:szCs w:val="26"/>
        </w:rPr>
        <w:t xml:space="preserve">, позначений в технічному паспорті літерою «А-1», загальною площею 61,1 </w:t>
      </w:r>
      <w:proofErr w:type="spellStart"/>
      <w:r>
        <w:rPr>
          <w:color w:val="000000"/>
          <w:sz w:val="26"/>
          <w:szCs w:val="26"/>
        </w:rPr>
        <w:t>кв.м</w:t>
      </w:r>
      <w:proofErr w:type="spellEnd"/>
      <w:r>
        <w:rPr>
          <w:color w:val="000000"/>
          <w:sz w:val="26"/>
          <w:szCs w:val="26"/>
        </w:rPr>
        <w:t xml:space="preserve">., житловою площею 25.5 </w:t>
      </w:r>
      <w:proofErr w:type="spellStart"/>
      <w:r>
        <w:rPr>
          <w:color w:val="000000"/>
          <w:sz w:val="26"/>
          <w:szCs w:val="26"/>
        </w:rPr>
        <w:t>кв.м</w:t>
      </w:r>
      <w:proofErr w:type="spellEnd"/>
      <w:r>
        <w:rPr>
          <w:color w:val="000000"/>
          <w:sz w:val="26"/>
          <w:szCs w:val="26"/>
        </w:rPr>
        <w:t xml:space="preserve">., з господарськими будівлями та спорудами:  погребом «З», сараєм-літньою кухнею «Б», прибудовою до літньої кухні «б», сараєм «В», прибудовою до сараю «в», сараєм «Г», сараєм «Д», сараєм «Ж», гаражем «К» вбиральнею «Л», Колодязем «№ 2», огорожею «№1». Загальна інвентаризаційна вартість становить </w:t>
      </w:r>
      <w:r>
        <w:rPr>
          <w:color w:val="000000"/>
          <w:sz w:val="26"/>
          <w:szCs w:val="26"/>
        </w:rPr>
        <w:t>__________</w:t>
      </w:r>
      <w:r>
        <w:rPr>
          <w:color w:val="000000"/>
          <w:sz w:val="26"/>
          <w:szCs w:val="26"/>
        </w:rPr>
        <w:t xml:space="preserve"> грн.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Мати позивача за свого життя заповіт не складала, позивач єдина спадкоємиця після смерті матері. 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</w:pPr>
      <w:r>
        <w:rPr>
          <w:color w:val="000000"/>
          <w:sz w:val="26"/>
          <w:szCs w:val="26"/>
        </w:rPr>
        <w:t xml:space="preserve">Позивач прийняла спадщину після смерті матері шляхом проживання з нею за однією </w:t>
      </w:r>
      <w:proofErr w:type="spellStart"/>
      <w:r>
        <w:rPr>
          <w:color w:val="000000"/>
          <w:sz w:val="26"/>
          <w:szCs w:val="26"/>
        </w:rPr>
        <w:t>адресою</w:t>
      </w:r>
      <w:proofErr w:type="spellEnd"/>
      <w:r>
        <w:rPr>
          <w:color w:val="000000"/>
          <w:sz w:val="26"/>
          <w:szCs w:val="26"/>
        </w:rPr>
        <w:t>. Для оформлення спадкових прав на будинок матері позивач звернулась до державного нотаріуса, але відповідно до Постанови</w:t>
      </w:r>
      <w:r>
        <w:rPr>
          <w:color w:val="000000"/>
          <w:sz w:val="26"/>
          <w:szCs w:val="26"/>
        </w:rPr>
        <w:t xml:space="preserve"> №__</w:t>
      </w:r>
      <w:r>
        <w:rPr>
          <w:color w:val="000000"/>
          <w:sz w:val="26"/>
          <w:szCs w:val="26"/>
        </w:rPr>
        <w:t xml:space="preserve"> від </w:t>
      </w:r>
      <w:r>
        <w:rPr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 xml:space="preserve"> позивачу було відмовлено у видачі свідоцтва про право на </w:t>
      </w:r>
      <w:r>
        <w:rPr>
          <w:color w:val="000000"/>
          <w:sz w:val="26"/>
          <w:szCs w:val="26"/>
        </w:rPr>
        <w:t>спадщину на житловий будинок № __</w:t>
      </w:r>
      <w:r>
        <w:rPr>
          <w:color w:val="000000"/>
          <w:sz w:val="26"/>
          <w:szCs w:val="26"/>
        </w:rPr>
        <w:t xml:space="preserve"> з надвірними будівлями, що розташований по вул. </w:t>
      </w:r>
      <w:r>
        <w:rPr>
          <w:color w:val="000000"/>
          <w:sz w:val="26"/>
          <w:szCs w:val="26"/>
        </w:rPr>
        <w:t>______</w:t>
      </w:r>
      <w:r>
        <w:rPr>
          <w:color w:val="000000"/>
          <w:sz w:val="26"/>
          <w:szCs w:val="26"/>
        </w:rPr>
        <w:t xml:space="preserve"> в смт. Семенівка Семенівського району Полтавської області. Підставою відмови вказано </w:t>
      </w:r>
      <w:r>
        <w:rPr>
          <w:color w:val="000000"/>
          <w:sz w:val="26"/>
          <w:szCs w:val="26"/>
        </w:rPr>
        <w:lastRenderedPageBreak/>
        <w:t>відсутність правовстановлюючого документу на домоволодіння, оскільки права власності на будинок за життя спадкодавець не зареєструвала.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</w:pPr>
      <w:r>
        <w:rPr>
          <w:color w:val="000000"/>
          <w:sz w:val="26"/>
          <w:szCs w:val="26"/>
        </w:rPr>
        <w:t xml:space="preserve">Батько позивача </w:t>
      </w:r>
      <w:r w:rsidR="00ED5D58" w:rsidRPr="00ED5D58">
        <w:rPr>
          <w:i/>
          <w:color w:val="000000"/>
          <w:sz w:val="26"/>
          <w:szCs w:val="26"/>
        </w:rPr>
        <w:t>ПІБ батька</w:t>
      </w:r>
      <w:r w:rsidR="00ED5D58">
        <w:rPr>
          <w:color w:val="000000"/>
          <w:sz w:val="26"/>
          <w:szCs w:val="26"/>
        </w:rPr>
        <w:t xml:space="preserve"> у 1965</w:t>
      </w:r>
      <w:r>
        <w:rPr>
          <w:color w:val="000000"/>
          <w:sz w:val="26"/>
          <w:szCs w:val="26"/>
        </w:rPr>
        <w:t xml:space="preserve"> році побудував будинок по вул. </w:t>
      </w:r>
      <w:r w:rsidR="00ED5D58">
        <w:rPr>
          <w:color w:val="000000"/>
          <w:sz w:val="26"/>
          <w:szCs w:val="26"/>
        </w:rPr>
        <w:t>_________</w:t>
      </w:r>
      <w:r>
        <w:rPr>
          <w:color w:val="000000"/>
          <w:sz w:val="26"/>
          <w:szCs w:val="26"/>
        </w:rPr>
        <w:t xml:space="preserve"> в смт. Семенівка Семенівського району Полтавської області. Після смерті батька у </w:t>
      </w:r>
      <w:r w:rsidR="00A65416">
        <w:rPr>
          <w:color w:val="000000"/>
          <w:sz w:val="26"/>
          <w:szCs w:val="26"/>
        </w:rPr>
        <w:t xml:space="preserve">1985 </w:t>
      </w:r>
      <w:r>
        <w:rPr>
          <w:color w:val="000000"/>
          <w:sz w:val="26"/>
          <w:szCs w:val="26"/>
        </w:rPr>
        <w:t xml:space="preserve">році спадщину прийняла мати позивача </w:t>
      </w:r>
      <w:r w:rsidR="00ED5D58" w:rsidRPr="00ED5D58">
        <w:rPr>
          <w:i/>
          <w:color w:val="000000"/>
          <w:sz w:val="26"/>
          <w:szCs w:val="26"/>
        </w:rPr>
        <w:t>ПІБ матері</w:t>
      </w:r>
      <w:r>
        <w:rPr>
          <w:color w:val="000000"/>
          <w:sz w:val="26"/>
          <w:szCs w:val="26"/>
        </w:rPr>
        <w:t>, але право власності на будинок за життя не оформила.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</w:pPr>
      <w:r>
        <w:rPr>
          <w:color w:val="000000"/>
          <w:sz w:val="26"/>
          <w:szCs w:val="26"/>
        </w:rPr>
        <w:t xml:space="preserve">Той факт, що батько позивача </w:t>
      </w:r>
      <w:r w:rsidR="00ED5D58" w:rsidRPr="00ED5D58">
        <w:rPr>
          <w:i/>
          <w:color w:val="000000"/>
          <w:sz w:val="26"/>
          <w:szCs w:val="26"/>
        </w:rPr>
        <w:t>ПІБ батька</w:t>
      </w:r>
      <w:r w:rsidR="00ED5D5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побудував будинок по вул. </w:t>
      </w:r>
      <w:r w:rsidR="00ED5D58">
        <w:rPr>
          <w:color w:val="000000"/>
          <w:sz w:val="26"/>
          <w:szCs w:val="26"/>
        </w:rPr>
        <w:t>________</w:t>
      </w:r>
      <w:r>
        <w:rPr>
          <w:color w:val="000000"/>
          <w:sz w:val="26"/>
          <w:szCs w:val="26"/>
        </w:rPr>
        <w:t xml:space="preserve"> в смт. Семенівка Семенівського району Полтавської області підтверджується дозволом на будівництво, який видано  виконавчим комітетом Семенівської районної ради Полтавської області та технічним паспортом,</w:t>
      </w:r>
      <w:r w:rsidR="00ED5D5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виданим після завершення будівництва  (копії додаються).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</w:pPr>
      <w:r>
        <w:rPr>
          <w:sz w:val="26"/>
          <w:szCs w:val="26"/>
        </w:rPr>
        <w:t xml:space="preserve">Відповідно до довідки, виданої виконкомом Семенівської селищної ради Семенівського району Полтавської області № </w:t>
      </w:r>
      <w:r w:rsidR="00ED5D58">
        <w:rPr>
          <w:sz w:val="26"/>
          <w:szCs w:val="26"/>
        </w:rPr>
        <w:t>___</w:t>
      </w:r>
      <w:r>
        <w:rPr>
          <w:sz w:val="26"/>
          <w:szCs w:val="26"/>
        </w:rPr>
        <w:t xml:space="preserve"> від </w:t>
      </w:r>
      <w:r w:rsidR="00ED5D58">
        <w:rPr>
          <w:sz w:val="26"/>
          <w:szCs w:val="26"/>
        </w:rPr>
        <w:t>_____</w:t>
      </w:r>
      <w:r>
        <w:rPr>
          <w:sz w:val="26"/>
          <w:szCs w:val="26"/>
        </w:rPr>
        <w:t xml:space="preserve">, </w:t>
      </w:r>
      <w:r w:rsidR="00ED5D58" w:rsidRPr="00567515">
        <w:rPr>
          <w:i/>
          <w:color w:val="000000"/>
          <w:sz w:val="26"/>
          <w:szCs w:val="26"/>
        </w:rPr>
        <w:t>ПІБ померлої</w:t>
      </w:r>
      <w:r>
        <w:rPr>
          <w:sz w:val="26"/>
          <w:szCs w:val="26"/>
        </w:rPr>
        <w:t xml:space="preserve">,  яка померла </w:t>
      </w:r>
      <w:r w:rsidR="00ED5D58">
        <w:rPr>
          <w:sz w:val="26"/>
          <w:szCs w:val="26"/>
        </w:rPr>
        <w:t>________</w:t>
      </w:r>
      <w:r>
        <w:rPr>
          <w:sz w:val="26"/>
          <w:szCs w:val="26"/>
        </w:rPr>
        <w:t xml:space="preserve">, була дійсно зареєстрована і проживала зі своєю дочкою </w:t>
      </w:r>
      <w:r w:rsidR="00ED5D58" w:rsidRPr="00ED5D58">
        <w:rPr>
          <w:i/>
          <w:sz w:val="26"/>
          <w:szCs w:val="26"/>
        </w:rPr>
        <w:t>ПІБ позивача</w:t>
      </w:r>
      <w:r>
        <w:rPr>
          <w:sz w:val="26"/>
          <w:szCs w:val="26"/>
        </w:rPr>
        <w:t xml:space="preserve"> по вул. </w:t>
      </w:r>
      <w:r w:rsidR="00ED5D58">
        <w:rPr>
          <w:sz w:val="26"/>
          <w:szCs w:val="26"/>
        </w:rPr>
        <w:t>_________</w:t>
      </w:r>
      <w:r>
        <w:rPr>
          <w:sz w:val="26"/>
          <w:szCs w:val="26"/>
        </w:rPr>
        <w:t xml:space="preserve"> в смт. Семенівка Семенівського району Полтавської області до дня смерті. </w:t>
      </w:r>
      <w:r w:rsidR="00ED5D58">
        <w:rPr>
          <w:sz w:val="26"/>
          <w:szCs w:val="26"/>
        </w:rPr>
        <w:t xml:space="preserve"> 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</w:pPr>
      <w:r>
        <w:rPr>
          <w:color w:val="000000"/>
          <w:sz w:val="26"/>
          <w:szCs w:val="26"/>
        </w:rPr>
        <w:t xml:space="preserve">У зв’язку з життєвими обставинами (тривалими хворобами, похилим віком) </w:t>
      </w:r>
      <w:r w:rsidR="00ED5D58" w:rsidRPr="00567515">
        <w:rPr>
          <w:i/>
          <w:color w:val="000000"/>
          <w:sz w:val="26"/>
          <w:szCs w:val="26"/>
        </w:rPr>
        <w:t>ПІБ померлої</w:t>
      </w:r>
      <w:r w:rsidR="00ED5D58" w:rsidRPr="005675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 всти</w:t>
      </w:r>
      <w:r w:rsidR="00ED5D58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 xml:space="preserve">ла належним чином оформити право власності на житловий будинок. Згідно Інформаційної довідки ПП «Бюро послуг та консультацій» від </w:t>
      </w:r>
      <w:r w:rsidR="00ED5D58">
        <w:rPr>
          <w:color w:val="000000"/>
          <w:sz w:val="26"/>
          <w:szCs w:val="26"/>
        </w:rPr>
        <w:t xml:space="preserve">_____ </w:t>
      </w:r>
      <w:r>
        <w:rPr>
          <w:color w:val="000000"/>
          <w:sz w:val="26"/>
          <w:szCs w:val="26"/>
        </w:rPr>
        <w:t xml:space="preserve"> право власності на житловий будинок  по вул. </w:t>
      </w:r>
      <w:r w:rsidR="00ED5D58">
        <w:rPr>
          <w:color w:val="000000"/>
          <w:sz w:val="26"/>
          <w:szCs w:val="26"/>
        </w:rPr>
        <w:t>_________</w:t>
      </w:r>
      <w:r>
        <w:rPr>
          <w:color w:val="000000"/>
          <w:sz w:val="26"/>
          <w:szCs w:val="26"/>
        </w:rPr>
        <w:t xml:space="preserve"> в смт. Семенівка Семенівського району Полтавської області не зареєстровано (копія додається). 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</w:pPr>
      <w:r>
        <w:rPr>
          <w:color w:val="000000"/>
          <w:sz w:val="26"/>
          <w:szCs w:val="26"/>
        </w:rPr>
        <w:t xml:space="preserve">На даний час належним чином оформити правовстановлюючі документи на  житловий будинок не є можливим в зв’язку зі смертю </w:t>
      </w:r>
      <w:r w:rsidR="00ED5D58" w:rsidRPr="00567515">
        <w:rPr>
          <w:i/>
          <w:color w:val="000000"/>
          <w:sz w:val="26"/>
          <w:szCs w:val="26"/>
        </w:rPr>
        <w:t>ПІБ померлої</w:t>
      </w:r>
      <w:r w:rsidR="00ED5D5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eastAsia="ru-RU"/>
        </w:rPr>
        <w:t>Чинне законодавство не передбачає можливості реєстрації права власності на нерухоме майно за померлою особою.</w:t>
      </w:r>
    </w:p>
    <w:p w:rsidR="004C753F" w:rsidRDefault="004C753F" w:rsidP="004C753F">
      <w:pPr>
        <w:spacing w:after="0" w:line="240" w:lineRule="auto"/>
        <w:ind w:firstLine="43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Спадкуванням є перехід прав та обов'язків (спадщини) від фізичної особи, яка померла (спадкодавця), до інших осіб (спадкоємців). До складу спадщини входять усі права та обов'язки, що належали спадкодавцеві на момент відкриття спадщини і не припинилися внаслідок його смерті. Часом відкриття спадщини є день смерті особи. Місцем відкриття спадщини є останнє місце проживання спадкодавця (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ст.ст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. 1216, 1218, 1220, 1221 Цивільного кодексу України – далі ЦК).</w:t>
      </w:r>
    </w:p>
    <w:p w:rsidR="004C753F" w:rsidRDefault="004C753F" w:rsidP="004C753F">
      <w:pPr>
        <w:spacing w:after="0" w:line="240" w:lineRule="auto"/>
        <w:ind w:firstLine="438"/>
        <w:jc w:val="both"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У першу чергу право на спадкування за законом мають діти спадкодавця, у тому числі зачаті за життя спадкодавця та народжені після його смерті, той з подружжя, який його пережив, та батьки (ст.1261 ЦК). Спадкоємець, який постійно проживав разом із спадкодавцем на час відкриття спадщини, вважається таким, що прийняв спадщину, якщо протягом строку, встановленого </w:t>
      </w:r>
      <w:hyperlink r:id="rId6" w:anchor="n5933" w:history="1">
        <w:r>
          <w:rPr>
            <w:rStyle w:val="-"/>
            <w:rFonts w:ascii="Times New Roman" w:hAnsi="Times New Roman"/>
            <w:color w:val="000000"/>
            <w:sz w:val="26"/>
            <w:szCs w:val="26"/>
            <w:highlight w:val="white"/>
            <w:lang w:eastAsia="ru-RU"/>
          </w:rPr>
          <w:t>статтею 1270</w:t>
        </w:r>
      </w:hyperlink>
      <w:r>
        <w:rPr>
          <w:rFonts w:ascii="Times New Roman" w:hAnsi="Times New Roman"/>
          <w:color w:val="000000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цього Кодексу, він не заявив про відмову від неї (ч. 3 ст. 1268 ЦК).</w:t>
      </w:r>
    </w:p>
    <w:p w:rsidR="00ED5D58" w:rsidRPr="00ED5D58" w:rsidRDefault="00ED5D58" w:rsidP="00ED5D58">
      <w:pPr>
        <w:spacing w:before="20" w:after="20" w:line="240" w:lineRule="auto"/>
        <w:ind w:firstLine="425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>Право власності на збудований житловий будинок набувається в порядку, який існував на час його будівництва.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Батько позивача набув</w:t>
      </w: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права власності на</w:t>
      </w:r>
      <w:r w:rsidR="00A654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вказаний вище житловий будинок</w:t>
      </w: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 01.01.2004 року, тобто до дати набрання чинності </w:t>
      </w:r>
      <w:hyperlink r:id="rId7" w:tgtFrame="_blank" w:tooltip="Цивільний кодекс України; нормативно-правовий акт № 435-IV від 16.01.2003" w:history="1">
        <w:r w:rsidRPr="00ED5D58">
          <w:rPr>
            <w:rFonts w:ascii="Times New Roman" w:hAnsi="Times New Roman"/>
            <w:color w:val="000000"/>
            <w:sz w:val="26"/>
            <w:szCs w:val="26"/>
            <w:lang w:eastAsia="ru-RU"/>
          </w:rPr>
          <w:t>ЦК України</w:t>
        </w:r>
      </w:hyperlink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Так, на дату побудови житлового будинку (1965 рік), питання набуття громадянами права власності та реєстрації будинків регулювалися «Інструкцією про порядок реєстрації будинків та домоволодінь у містах і селищах міського типу Української РСР» від 31.01.1966 року, яка втратила чинність 13.12.1995 року (далі - Інструкція від 31.01.1966 року), та «Інструкцією про порядок вчинення нотаріальних дій державними нотаріальними конторами Української РСР», затвердженої наказом Міністерства юстиції Української РСР від 31.10.1975 року №45/5, яка втратила чинність 07.07.1994 року (далі - Інструкція від </w:t>
      </w: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31.10.1975 року). За змістом п.1 Розділу І Інструкції від 31.01.1966 року реєстрацію будинків із обслуговуючими будівлями і спорудами та домоволодінь у містах і селищах міського типу Української РСР провадили бюро технічної інвентаризації виконкомів місцевих рад депутатів трудящих.</w:t>
      </w:r>
    </w:p>
    <w:p w:rsidR="00ED5D58" w:rsidRPr="00ED5D58" w:rsidRDefault="00ED5D58" w:rsidP="00ED5D58">
      <w:pPr>
        <w:spacing w:before="20" w:after="20" w:line="240" w:lineRule="auto"/>
        <w:ind w:firstLine="425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Таким чином, з урахуванням викладеного, а також того, що обов’язкова реєстрація (інвентаризація) будинків і домоволодінь у межах міст і селищ могла здійснюватися виконавчими комітетами місцевих рад,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вважаю, що дозвіл</w:t>
      </w: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Семенівської районної ради на будівництво об’єкту нерухомого майна - житлового будинку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адресою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</w:t>
      </w:r>
      <w:r w:rsidR="00A65416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64DD4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A65416">
        <w:rPr>
          <w:rFonts w:ascii="Times New Roman" w:hAnsi="Times New Roman"/>
          <w:color w:val="000000"/>
          <w:sz w:val="26"/>
          <w:szCs w:val="26"/>
          <w:lang w:eastAsia="ru-RU"/>
        </w:rPr>
        <w:t>ідтверджує належність б</w:t>
      </w:r>
      <w:r w:rsidR="00464DD4">
        <w:rPr>
          <w:rFonts w:ascii="Times New Roman" w:hAnsi="Times New Roman"/>
          <w:color w:val="000000"/>
          <w:sz w:val="26"/>
          <w:szCs w:val="26"/>
          <w:lang w:eastAsia="ru-RU"/>
        </w:rPr>
        <w:t>удинку</w:t>
      </w:r>
      <w:r w:rsidRPr="00ED5D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батькові позивача та в подальшому, шляхом успадкування, матері позивача, як спадкодавцю.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Відповідно до ст. 15 ЦК України кожна особа має право на захист свого цивільного права у разі його порушення, невизнання або оспорювання.</w:t>
      </w:r>
    </w:p>
    <w:p w:rsidR="004C753F" w:rsidRDefault="004C753F" w:rsidP="004C753F">
      <w:pPr>
        <w:pStyle w:val="a3"/>
        <w:spacing w:beforeAutospacing="0" w:after="0" w:afterAutospacing="0"/>
        <w:ind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Згідно ст. 16 ЦК України кожна особа має право звернутися до суду за захистом свого особистого немайнового або майнового права та інтересу. </w:t>
      </w:r>
    </w:p>
    <w:p w:rsidR="00A65416" w:rsidRDefault="004C753F" w:rsidP="004C753F">
      <w:pPr>
        <w:spacing w:after="0" w:line="240" w:lineRule="auto"/>
        <w:ind w:firstLine="43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Способами захисту цивільних прав та інтересів є, зокрема, визнання права (п. 1 ч. 2 ст. 16 ЦК). </w:t>
      </w:r>
    </w:p>
    <w:p w:rsidR="004C753F" w:rsidRDefault="004C753F" w:rsidP="004C753F">
      <w:pPr>
        <w:spacing w:after="0" w:line="240" w:lineRule="auto"/>
        <w:ind w:firstLine="43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 змістом листа Вищого спеціалізованого суду України з розгляду цивільних і кримінальних справ від 16.03.2013 № 24-753/0/4-13 "Про судову практику розгляду цивільних справ про спадкування", визнання права власності на спадкове майно в судовому порядку є винятковим способом захисту, що має застосовуватися, якщо існують перешкоди для оформлення спадкових прав у нотаріальному порядку. </w:t>
      </w:r>
    </w:p>
    <w:p w:rsidR="00B42125" w:rsidRPr="00B42125" w:rsidRDefault="00B42125" w:rsidP="00B42125">
      <w:pPr>
        <w:pStyle w:val="a3"/>
        <w:shd w:val="clear" w:color="auto" w:fill="FFFFFF"/>
        <w:spacing w:beforeAutospacing="0" w:after="0" w:afterAutospacing="0"/>
        <w:ind w:firstLine="426"/>
        <w:jc w:val="both"/>
      </w:pPr>
      <w:r>
        <w:rPr>
          <w:color w:val="000000"/>
          <w:sz w:val="26"/>
          <w:szCs w:val="26"/>
        </w:rPr>
        <w:t xml:space="preserve">Для подальшого утримання та збереження майна позивачу необхідно оформити право власності на спадкове майно, проте іншого шляху, окрім визнання права власності на вказаний житловий будинок в судовому порядку, не існує. </w:t>
      </w:r>
    </w:p>
    <w:p w:rsidR="004C753F" w:rsidRDefault="004C753F" w:rsidP="004C753F">
      <w:pPr>
        <w:spacing w:after="0" w:line="240" w:lineRule="auto"/>
        <w:ind w:firstLine="454"/>
        <w:jc w:val="both"/>
      </w:pPr>
      <w:r>
        <w:rPr>
          <w:rFonts w:ascii="Times New Roman" w:hAnsi="Times New Roman" w:cs="Times New Roman"/>
          <w:sz w:val="26"/>
          <w:szCs w:val="26"/>
        </w:rPr>
        <w:t>Заходи забезпечення доказів або позову до подання позовної заяви не вживалися.</w:t>
      </w:r>
    </w:p>
    <w:p w:rsidR="004C753F" w:rsidRDefault="004C753F" w:rsidP="004C753F">
      <w:pPr>
        <w:spacing w:after="0" w:line="240" w:lineRule="auto"/>
        <w:ind w:firstLine="45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У зв’язку з розглядом судом справи за моїм позовом мною були понесені судові витрати, а саме: сплата судового збору у розмірі </w:t>
      </w:r>
      <w:r w:rsidR="00B42125">
        <w:rPr>
          <w:rFonts w:ascii="Times New Roman" w:hAnsi="Times New Roman" w:cs="Times New Roman"/>
          <w:color w:val="000000"/>
          <w:sz w:val="26"/>
          <w:szCs w:val="26"/>
        </w:rPr>
        <w:t>____ грн. 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коп.</w:t>
      </w:r>
    </w:p>
    <w:p w:rsidR="004C753F" w:rsidRDefault="004C753F" w:rsidP="004C753F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Підтверджую, що мною іншого позову (позовів) до цього ж відповідача з тим самим предметом та з тих самих підстав не подавалося.</w:t>
      </w:r>
    </w:p>
    <w:p w:rsidR="004C753F" w:rsidRDefault="004C753F" w:rsidP="004C753F">
      <w:pPr>
        <w:spacing w:after="0" w:line="240" w:lineRule="auto"/>
        <w:ind w:firstLine="397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Оригінали письмових доказів, копії яких додано до справи, знаходяться у позивача.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firstLine="426"/>
        <w:jc w:val="both"/>
      </w:pPr>
      <w:r>
        <w:rPr>
          <w:sz w:val="26"/>
          <w:szCs w:val="26"/>
        </w:rPr>
        <w:t xml:space="preserve">На підставі вищевикладеного та керуючись 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4, 12, 13, 81, 82, 175, 177 ЦПК України та 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15, 16, 1216-1218, 1220, 1261, 1268 ЦК України, 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firstLine="426"/>
        <w:jc w:val="both"/>
        <w:rPr>
          <w:sz w:val="26"/>
          <w:szCs w:val="26"/>
        </w:rPr>
      </w:pP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-81" w:firstLine="426"/>
        <w:jc w:val="center"/>
      </w:pPr>
      <w:r>
        <w:rPr>
          <w:b/>
          <w:bCs/>
          <w:sz w:val="26"/>
          <w:szCs w:val="26"/>
        </w:rPr>
        <w:t>ПРОШУ:</w:t>
      </w:r>
    </w:p>
    <w:p w:rsidR="004C753F" w:rsidRDefault="004C753F" w:rsidP="00932E16">
      <w:pPr>
        <w:pStyle w:val="a3"/>
        <w:shd w:val="clear" w:color="auto" w:fill="FFFFFF"/>
        <w:spacing w:before="120" w:beforeAutospacing="0" w:after="0" w:afterAutospacing="0"/>
        <w:ind w:right="26" w:firstLine="426"/>
        <w:jc w:val="both"/>
        <w:textAlignment w:val="baseline"/>
      </w:pPr>
      <w:r>
        <w:rPr>
          <w:sz w:val="26"/>
          <w:szCs w:val="26"/>
        </w:rPr>
        <w:t xml:space="preserve">Визнати, що </w:t>
      </w:r>
      <w:r w:rsidR="00932E16">
        <w:rPr>
          <w:sz w:val="26"/>
          <w:szCs w:val="26"/>
        </w:rPr>
        <w:t xml:space="preserve">______ </w:t>
      </w:r>
      <w:r w:rsidR="00932E16" w:rsidRPr="00932E16">
        <w:rPr>
          <w:i/>
          <w:sz w:val="26"/>
          <w:szCs w:val="26"/>
        </w:rPr>
        <w:t>ПІБ поз</w:t>
      </w:r>
      <w:r w:rsidR="00932E16">
        <w:rPr>
          <w:i/>
          <w:sz w:val="26"/>
          <w:szCs w:val="26"/>
        </w:rPr>
        <w:t>и</w:t>
      </w:r>
      <w:r w:rsidR="00932E16" w:rsidRPr="00932E16">
        <w:rPr>
          <w:i/>
          <w:sz w:val="26"/>
          <w:szCs w:val="26"/>
        </w:rPr>
        <w:t>вача</w:t>
      </w:r>
      <w:r>
        <w:rPr>
          <w:sz w:val="26"/>
          <w:szCs w:val="26"/>
        </w:rPr>
        <w:t xml:space="preserve">, </w:t>
      </w:r>
      <w:r w:rsidR="00932E16">
        <w:rPr>
          <w:sz w:val="26"/>
          <w:szCs w:val="26"/>
        </w:rPr>
        <w:t>____ року</w:t>
      </w:r>
      <w:r>
        <w:rPr>
          <w:sz w:val="26"/>
          <w:szCs w:val="26"/>
        </w:rPr>
        <w:t xml:space="preserve"> народження, РНОКПП </w:t>
      </w:r>
      <w:r w:rsidR="00932E16">
        <w:rPr>
          <w:sz w:val="26"/>
          <w:szCs w:val="26"/>
        </w:rPr>
        <w:t>_________</w:t>
      </w:r>
      <w:r>
        <w:rPr>
          <w:sz w:val="26"/>
          <w:szCs w:val="26"/>
        </w:rPr>
        <w:t xml:space="preserve"> в порядку спадкування після смерті </w:t>
      </w:r>
      <w:r w:rsidR="00932E16">
        <w:rPr>
          <w:sz w:val="26"/>
          <w:szCs w:val="26"/>
        </w:rPr>
        <w:t>______</w:t>
      </w:r>
      <w:r w:rsidR="00932E16" w:rsidRPr="00932E16">
        <w:rPr>
          <w:i/>
          <w:sz w:val="26"/>
          <w:szCs w:val="26"/>
        </w:rPr>
        <w:t>ПІБ померлої</w:t>
      </w:r>
      <w:r>
        <w:rPr>
          <w:sz w:val="26"/>
          <w:szCs w:val="26"/>
        </w:rPr>
        <w:t xml:space="preserve">, померлої </w:t>
      </w:r>
      <w:r w:rsidR="00932E16">
        <w:rPr>
          <w:sz w:val="26"/>
          <w:szCs w:val="26"/>
        </w:rPr>
        <w:t>_______</w:t>
      </w:r>
      <w:r>
        <w:rPr>
          <w:sz w:val="26"/>
          <w:szCs w:val="26"/>
        </w:rPr>
        <w:t xml:space="preserve"> на праві приватної власності належить житловий будинок </w:t>
      </w:r>
      <w:r>
        <w:rPr>
          <w:color w:val="000000"/>
          <w:sz w:val="26"/>
          <w:szCs w:val="26"/>
        </w:rPr>
        <w:t xml:space="preserve">«А-1», загальною площею 61,1 </w:t>
      </w:r>
      <w:proofErr w:type="spellStart"/>
      <w:r>
        <w:rPr>
          <w:color w:val="000000"/>
          <w:sz w:val="26"/>
          <w:szCs w:val="26"/>
        </w:rPr>
        <w:t>кв.м</w:t>
      </w:r>
      <w:proofErr w:type="spellEnd"/>
      <w:r>
        <w:rPr>
          <w:color w:val="000000"/>
          <w:sz w:val="26"/>
          <w:szCs w:val="26"/>
        </w:rPr>
        <w:t xml:space="preserve">., житловою площею 25.5 </w:t>
      </w:r>
      <w:proofErr w:type="spellStart"/>
      <w:r>
        <w:rPr>
          <w:color w:val="000000"/>
          <w:sz w:val="26"/>
          <w:szCs w:val="26"/>
        </w:rPr>
        <w:t>кв.м</w:t>
      </w:r>
      <w:proofErr w:type="spellEnd"/>
      <w:r>
        <w:rPr>
          <w:color w:val="000000"/>
          <w:sz w:val="26"/>
          <w:szCs w:val="26"/>
        </w:rPr>
        <w:t xml:space="preserve">., з господарськими будівлями та спорудами:  погребом «З», сараєм-літньою кухнею «Б», прибудовою до літньої кухні «б», сараєм «В», прибудовою до сараю «в», сараєм «Г», сараєм «Д», сараєм «Ж», гаражем «К» вбиральнею «Л», Колодязем «№ 2», огорожею «№1», розташований за </w:t>
      </w:r>
      <w:proofErr w:type="spellStart"/>
      <w:r>
        <w:rPr>
          <w:color w:val="000000"/>
          <w:sz w:val="26"/>
          <w:szCs w:val="26"/>
        </w:rPr>
        <w:t>адресою</w:t>
      </w:r>
      <w:proofErr w:type="spellEnd"/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</w:rPr>
        <w:t xml:space="preserve">вул. </w:t>
      </w:r>
      <w:r w:rsidR="00932E16">
        <w:rPr>
          <w:sz w:val="26"/>
          <w:szCs w:val="26"/>
        </w:rPr>
        <w:t>______, буд. __</w:t>
      </w:r>
      <w:r>
        <w:rPr>
          <w:color w:val="000000"/>
          <w:sz w:val="26"/>
          <w:szCs w:val="26"/>
        </w:rPr>
        <w:t xml:space="preserve"> в смт. Семенівка</w:t>
      </w:r>
      <w:r>
        <w:rPr>
          <w:sz w:val="26"/>
          <w:szCs w:val="26"/>
        </w:rPr>
        <w:t xml:space="preserve"> Семенівського району Полтавської області</w:t>
      </w:r>
      <w:r>
        <w:rPr>
          <w:color w:val="000000"/>
          <w:sz w:val="26"/>
          <w:szCs w:val="26"/>
        </w:rPr>
        <w:t xml:space="preserve">. 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284" w:right="-81" w:hanging="425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 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-81" w:firstLine="851"/>
        <w:jc w:val="both"/>
        <w:rPr>
          <w:b/>
          <w:sz w:val="26"/>
          <w:szCs w:val="26"/>
        </w:rPr>
      </w:pP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right="-81"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Додатки: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>Фотокопія паспорту та РНОКПП позивача;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>Фотокопія свідоцтва про смерть;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Фотокопія свідоцтва про народження;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Фотокопія свідоцтва про розірвання шлюбу;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Фотокопія технічного паспорту на житловий будинок;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>Фотокопія інформаційної довідки ПП «Бюро послуг та консультацій»;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>Фо</w:t>
      </w:r>
      <w:r w:rsidR="006A785B">
        <w:rPr>
          <w:sz w:val="26"/>
          <w:szCs w:val="26"/>
        </w:rPr>
        <w:t>то</w:t>
      </w:r>
      <w:r>
        <w:rPr>
          <w:sz w:val="26"/>
          <w:szCs w:val="26"/>
        </w:rPr>
        <w:t>копія дозволу на будівництво та технічного паспорту;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 xml:space="preserve">Довідка Семенівської селищної ради; 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>Фотокопія постанови нотаріуса;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>Фотокопія позовної заяви з додатками;</w:t>
      </w:r>
    </w:p>
    <w:p w:rsidR="004C753F" w:rsidRDefault="004C753F" w:rsidP="004C753F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6"/>
          <w:szCs w:val="26"/>
        </w:rPr>
        <w:t>Документ про сплату судового збору.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left="644"/>
        <w:jc w:val="both"/>
        <w:textAlignment w:val="baseline"/>
        <w:rPr>
          <w:color w:val="FF0000"/>
          <w:sz w:val="26"/>
          <w:szCs w:val="26"/>
        </w:rPr>
      </w:pP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6A785B" w:rsidRDefault="006A785B" w:rsidP="006A785B">
      <w:pPr>
        <w:pStyle w:val="a3"/>
        <w:shd w:val="clear" w:color="auto" w:fill="FFFFFF"/>
        <w:spacing w:beforeAutospacing="0" w:after="0" w:afterAutospacing="0"/>
        <w:ind w:firstLine="284"/>
      </w:pPr>
      <w:r>
        <w:rPr>
          <w:sz w:val="26"/>
          <w:szCs w:val="26"/>
        </w:rPr>
        <w:t>____________________ 2020</w:t>
      </w:r>
      <w:r w:rsidR="004C753F">
        <w:rPr>
          <w:sz w:val="26"/>
          <w:szCs w:val="26"/>
        </w:rPr>
        <w:tab/>
        <w:t xml:space="preserve">             </w:t>
      </w:r>
      <w:r w:rsidR="004C753F">
        <w:rPr>
          <w:sz w:val="26"/>
          <w:szCs w:val="26"/>
        </w:rPr>
        <w:tab/>
      </w:r>
      <w:r>
        <w:rPr>
          <w:sz w:val="26"/>
          <w:szCs w:val="26"/>
        </w:rPr>
        <w:t xml:space="preserve">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101B4">
        <w:rPr>
          <w:i/>
          <w:sz w:val="26"/>
          <w:szCs w:val="26"/>
        </w:rPr>
        <w:t>ПІБ позивача</w:t>
      </w:r>
    </w:p>
    <w:p w:rsidR="004C753F" w:rsidRDefault="004C753F" w:rsidP="004C753F">
      <w:pPr>
        <w:pStyle w:val="a3"/>
        <w:shd w:val="clear" w:color="auto" w:fill="FFFFFF"/>
        <w:spacing w:beforeAutospacing="0" w:after="0" w:afterAutospacing="0"/>
        <w:ind w:firstLine="284"/>
      </w:pPr>
    </w:p>
    <w:p w:rsidR="004C753F" w:rsidRDefault="004C753F" w:rsidP="004C753F"/>
    <w:p w:rsidR="004C753F" w:rsidRDefault="004C753F"/>
    <w:sectPr w:rsidR="004C753F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B8" w:rsidRDefault="002700AB">
    <w:pPr>
      <w:pStyle w:val="a4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  <w:p w:rsidR="00AD20B8" w:rsidRDefault="00270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3143"/>
    <w:multiLevelType w:val="multilevel"/>
    <w:tmpl w:val="1DF0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C6729"/>
    <w:multiLevelType w:val="multilevel"/>
    <w:tmpl w:val="B7ACE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448"/>
        </w:tabs>
        <w:ind w:left="448" w:hanging="360"/>
      </w:pPr>
    </w:lvl>
    <w:lvl w:ilvl="2">
      <w:start w:val="1"/>
      <w:numFmt w:val="decimal"/>
      <w:lvlText w:val="%3."/>
      <w:lvlJc w:val="left"/>
      <w:pPr>
        <w:tabs>
          <w:tab w:val="num" w:pos="1168"/>
        </w:tabs>
        <w:ind w:left="1168" w:hanging="360"/>
      </w:pPr>
    </w:lvl>
    <w:lvl w:ilvl="3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</w:lvl>
    <w:lvl w:ilvl="4">
      <w:start w:val="1"/>
      <w:numFmt w:val="decimal"/>
      <w:lvlText w:val="%5."/>
      <w:lvlJc w:val="left"/>
      <w:pPr>
        <w:tabs>
          <w:tab w:val="num" w:pos="2608"/>
        </w:tabs>
        <w:ind w:left="2608" w:hanging="360"/>
      </w:pPr>
    </w:lvl>
    <w:lvl w:ilvl="5">
      <w:start w:val="1"/>
      <w:numFmt w:val="decimal"/>
      <w:lvlText w:val="%6."/>
      <w:lvlJc w:val="left"/>
      <w:pPr>
        <w:tabs>
          <w:tab w:val="num" w:pos="3328"/>
        </w:tabs>
        <w:ind w:left="3328" w:hanging="360"/>
      </w:pPr>
    </w:lvl>
    <w:lvl w:ilvl="6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</w:lvl>
    <w:lvl w:ilvl="7">
      <w:start w:val="1"/>
      <w:numFmt w:val="decimal"/>
      <w:lvlText w:val="%8."/>
      <w:lvlJc w:val="left"/>
      <w:pPr>
        <w:tabs>
          <w:tab w:val="num" w:pos="4768"/>
        </w:tabs>
        <w:ind w:left="4768" w:hanging="360"/>
      </w:pPr>
    </w:lvl>
    <w:lvl w:ilvl="8">
      <w:start w:val="1"/>
      <w:numFmt w:val="decimal"/>
      <w:lvlText w:val="%9."/>
      <w:lvlJc w:val="left"/>
      <w:pPr>
        <w:tabs>
          <w:tab w:val="num" w:pos="5488"/>
        </w:tabs>
        <w:ind w:left="54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3F"/>
    <w:rsid w:val="002700AB"/>
    <w:rsid w:val="00464DD4"/>
    <w:rsid w:val="004C753F"/>
    <w:rsid w:val="006A785B"/>
    <w:rsid w:val="00932E16"/>
    <w:rsid w:val="00A65416"/>
    <w:rsid w:val="00B42125"/>
    <w:rsid w:val="00D960D9"/>
    <w:rsid w:val="00E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C753F"/>
    <w:rPr>
      <w:color w:val="0000FF"/>
      <w:u w:val="single"/>
    </w:rPr>
  </w:style>
  <w:style w:type="character" w:customStyle="1" w:styleId="apple-tab-span">
    <w:name w:val="apple-tab-span"/>
    <w:basedOn w:val="a0"/>
    <w:qFormat/>
    <w:rsid w:val="004C753F"/>
  </w:style>
  <w:style w:type="paragraph" w:styleId="a3">
    <w:name w:val="Normal (Web)"/>
    <w:basedOn w:val="a"/>
    <w:uiPriority w:val="99"/>
    <w:unhideWhenUsed/>
    <w:qFormat/>
    <w:rsid w:val="004C75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4C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53F"/>
  </w:style>
  <w:style w:type="paragraph" w:styleId="a6">
    <w:name w:val="Balloon Text"/>
    <w:basedOn w:val="a"/>
    <w:link w:val="a7"/>
    <w:uiPriority w:val="99"/>
    <w:semiHidden/>
    <w:unhideWhenUsed/>
    <w:rsid w:val="004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53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D5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C753F"/>
    <w:rPr>
      <w:color w:val="0000FF"/>
      <w:u w:val="single"/>
    </w:rPr>
  </w:style>
  <w:style w:type="character" w:customStyle="1" w:styleId="apple-tab-span">
    <w:name w:val="apple-tab-span"/>
    <w:basedOn w:val="a0"/>
    <w:qFormat/>
    <w:rsid w:val="004C753F"/>
  </w:style>
  <w:style w:type="paragraph" w:styleId="a3">
    <w:name w:val="Normal (Web)"/>
    <w:basedOn w:val="a"/>
    <w:uiPriority w:val="99"/>
    <w:unhideWhenUsed/>
    <w:qFormat/>
    <w:rsid w:val="004C75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4C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53F"/>
  </w:style>
  <w:style w:type="paragraph" w:styleId="a6">
    <w:name w:val="Balloon Text"/>
    <w:basedOn w:val="a"/>
    <w:link w:val="a7"/>
    <w:uiPriority w:val="99"/>
    <w:semiHidden/>
    <w:unhideWhenUsed/>
    <w:rsid w:val="004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53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D5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ed_2019_09_19/pravo1/T030435.html?prav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35-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5905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Зайченко</dc:creator>
  <cp:lastModifiedBy>Зайченко </cp:lastModifiedBy>
  <cp:revision>7</cp:revision>
  <dcterms:created xsi:type="dcterms:W3CDTF">2020-12-17T20:46:00Z</dcterms:created>
  <dcterms:modified xsi:type="dcterms:W3CDTF">2020-12-17T21:17:00Z</dcterms:modified>
</cp:coreProperties>
</file>